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647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647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ст.7.27 КоАП РФ в отношении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Федерации;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–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 инвалидом 3 группы (со слов),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привлекавшегося к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дминистративной ответственности: </w:t>
      </w: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ст.7.27 КоАП РФ 5 суток административного ареста,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помещении магазина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Пятерочка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расположенном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свободного доступа, из корыстных побуждений тайно похитил: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бутылку водки «</w:t>
      </w:r>
      <w:r>
        <w:rPr>
          <w:rFonts w:ascii="Times New Roman" w:eastAsia="Times New Roman" w:hAnsi="Times New Roman" w:cs="Times New Roman"/>
          <w:sz w:val="26"/>
          <w:szCs w:val="26"/>
        </w:rPr>
        <w:t>Архангельская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объемом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 своими действиями </w:t>
      </w:r>
      <w:r>
        <w:rPr>
          <w:rStyle w:val="cat-OrganizationNamegrp-17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материальный ущерб на общую сумму </w:t>
      </w:r>
      <w:r>
        <w:rPr>
          <w:rStyle w:val="cat-Sumgrp-14rplc-1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оспаривал. Пояснил, что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магазина «Пятёрочка» похитил </w:t>
      </w:r>
      <w:r>
        <w:rPr>
          <w:rFonts w:ascii="Times New Roman" w:eastAsia="Times New Roman" w:hAnsi="Times New Roman" w:cs="Times New Roman"/>
          <w:sz w:val="26"/>
          <w:szCs w:val="26"/>
        </w:rPr>
        <w:t>одну бутылку водки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Имеет инвалидность 3 группы.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редставитель потерпевшего </w:t>
      </w:r>
      <w:r>
        <w:rPr>
          <w:rStyle w:val="cat-OrganizationNamegrp-17rplc-1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ст.25.1, ч.3 ст.25.2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сследовав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7.27 КоАП РФ предусмотрена административная ответственность за мелкое хищение чужого имущества, стоимость которого не превышает </w:t>
      </w:r>
      <w:r>
        <w:rPr>
          <w:rStyle w:val="cat-SumInWordsgrp-15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хищения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383990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составленным с участием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представителя потерпевшего;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директора </w:t>
      </w:r>
      <w:r>
        <w:rPr>
          <w:rStyle w:val="cat-OrganizationNamegrp-17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лица, похитившего товарно-материальные ценности из магазина «</w:t>
      </w:r>
      <w:r>
        <w:rPr>
          <w:rFonts w:ascii="Times New Roman" w:eastAsia="Times New Roman" w:hAnsi="Times New Roman" w:cs="Times New Roman"/>
          <w:sz w:val="26"/>
          <w:szCs w:val="26"/>
        </w:rPr>
        <w:t>Пятерочка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авкой об ущербе и актом контрольно-ревизионной проверки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Style w:val="cat-OrganizationNamegrp-17rplc-2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</w:t>
      </w:r>
      <w:r>
        <w:rPr>
          <w:rFonts w:ascii="Times New Roman" w:eastAsia="Times New Roman" w:hAnsi="Times New Roman" w:cs="Times New Roman"/>
          <w:sz w:val="26"/>
          <w:szCs w:val="26"/>
        </w:rPr>
        <w:t>хищения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</w:t>
      </w:r>
      <w:r>
        <w:rPr>
          <w:rFonts w:ascii="Times New Roman" w:eastAsia="Times New Roman" w:hAnsi="Times New Roman" w:cs="Times New Roman"/>
          <w:sz w:val="26"/>
          <w:szCs w:val="26"/>
        </w:rPr>
        <w:t>мелкого хищения чужого имущества,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стоимость которого не превышает </w:t>
      </w:r>
      <w:r>
        <w:rPr>
          <w:rStyle w:val="cat-SumInWordsgrp-15rplc-35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путем кражи,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–мелкое хищение чужого имущества, стоимость которого не превышает </w:t>
      </w:r>
      <w:r>
        <w:rPr>
          <w:rStyle w:val="cat-SumInWordsgrp-15rplc-37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0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против собственности, он ранее неоднократно привлекался к административной ответственности за нарушение общественного порядка, а также за правонарушения против чужой собственности.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неудовлетворител</w:t>
      </w:r>
      <w:r>
        <w:rPr>
          <w:rFonts w:ascii="Times New Roman" w:eastAsia="Times New Roman" w:hAnsi="Times New Roman" w:cs="Times New Roman"/>
          <w:sz w:val="26"/>
          <w:szCs w:val="26"/>
        </w:rPr>
        <w:t>ьное состояние здоровья, возмещение ущерба.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ом, 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КоАП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с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ст.7.27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ареста на срок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</w:t>
      </w:r>
      <w:r>
        <w:rPr>
          <w:rStyle w:val="cat-FIOgrp-1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исчислять с </w:t>
      </w:r>
      <w:r>
        <w:rPr>
          <w:rStyle w:val="cat-Timegrp-20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3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3rplc-44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Sumgrp-14rplc-15">
    <w:name w:val="cat-Sum grp-14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7rplc-18">
    <w:name w:val="cat-OrganizationName grp-17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InWordsgrp-15rplc-21">
    <w:name w:val="cat-SumInWords grp-15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OrganizationNamegrp-17rplc-29">
    <w:name w:val="cat-OrganizationName grp-17 rplc-29"/>
    <w:basedOn w:val="DefaultParagraphFont"/>
  </w:style>
  <w:style w:type="character" w:customStyle="1" w:styleId="cat-FIOgrp-11rplc-30">
    <w:name w:val="cat-FIO grp-11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SumInWordsgrp-15rplc-35">
    <w:name w:val="cat-SumInWords grp-15 rplc-35"/>
    <w:basedOn w:val="DefaultParagraphFont"/>
  </w:style>
  <w:style w:type="character" w:customStyle="1" w:styleId="cat-FIOgrp-10rplc-36">
    <w:name w:val="cat-FIO grp-10 rplc-36"/>
    <w:basedOn w:val="DefaultParagraphFont"/>
  </w:style>
  <w:style w:type="character" w:customStyle="1" w:styleId="cat-SumInWordsgrp-15rplc-37">
    <w:name w:val="cat-SumInWords grp-15 rplc-37"/>
    <w:basedOn w:val="DefaultParagraphFont"/>
  </w:style>
  <w:style w:type="character" w:customStyle="1" w:styleId="cat-FIOgrp-10rplc-38">
    <w:name w:val="cat-FIO grp-10 rplc-38"/>
    <w:basedOn w:val="DefaultParagraphFont"/>
  </w:style>
  <w:style w:type="character" w:customStyle="1" w:styleId="cat-FIOgrp-9rplc-39">
    <w:name w:val="cat-FIO grp-9 rplc-39"/>
    <w:basedOn w:val="DefaultParagraphFont"/>
  </w:style>
  <w:style w:type="character" w:customStyle="1" w:styleId="cat-FIOgrp-10rplc-40">
    <w:name w:val="cat-FIO grp-10 rplc-40"/>
    <w:basedOn w:val="DefaultParagraphFont"/>
  </w:style>
  <w:style w:type="character" w:customStyle="1" w:styleId="cat-Timegrp-20rplc-41">
    <w:name w:val="cat-Time grp-20 rplc-41"/>
    <w:basedOn w:val="DefaultParagraphFont"/>
  </w:style>
  <w:style w:type="character" w:customStyle="1" w:styleId="cat-Dategrp-7rplc-42">
    <w:name w:val="cat-Date grp-7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FIOgrp-13rplc-44">
    <w:name w:val="cat-FIO grp-1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